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C6" w:rsidRDefault="007B31C6" w:rsidP="007B31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25pt;margin-top:-5.7pt;width:560.4pt;height:780.15pt;z-index:251659264;mso-position-horizontal-relative:margin;mso-position-vertical-relative:margin">
            <v:imagedata r:id="rId6" o:title="положение 53" croptop="1349f" cropbottom="4046f" cropleft="1728f" cropright="3403f"/>
            <w10:wrap type="square" anchorx="margin" anchory="margin"/>
          </v:shape>
        </w:pict>
      </w:r>
      <w:bookmarkStart w:id="0" w:name="_GoBack"/>
      <w:bookmarkEnd w:id="0"/>
    </w:p>
    <w:p w:rsidR="00401B09" w:rsidRPr="00960E04" w:rsidRDefault="00401B09" w:rsidP="00401B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E04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01B09" w:rsidRPr="00401B09" w:rsidRDefault="00401B09" w:rsidP="00401B09">
      <w:pPr>
        <w:pStyle w:val="a5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1.1. Настоящее Положение об уполномоченном (доверенном) лице по охране труда профсоюзного комитета  (далее по тексту Положение) разработано в соответствии </w:t>
      </w:r>
      <w:proofErr w:type="gramStart"/>
      <w:r w:rsidRPr="00401B09">
        <w:rPr>
          <w:rFonts w:ascii="Times New Roman" w:hAnsi="Times New Roman" w:cs="Times New Roman"/>
          <w:szCs w:val="24"/>
        </w:rPr>
        <w:t>с</w:t>
      </w:r>
      <w:proofErr w:type="gramEnd"/>
      <w:r w:rsidRPr="00401B09">
        <w:rPr>
          <w:rFonts w:ascii="Times New Roman" w:hAnsi="Times New Roman" w:cs="Times New Roman"/>
          <w:szCs w:val="24"/>
        </w:rPr>
        <w:t>:</w:t>
      </w:r>
    </w:p>
    <w:p w:rsidR="00401B09" w:rsidRPr="00401B09" w:rsidRDefault="00401B09" w:rsidP="00401B09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>Трудовым кодексом Российской Федерации (Статья 370) от 30.12.2001 N 197-ФЗ (ред. от 19.12.2022) (с изм. и доп., вступил в силу с 01.03.2023)</w:t>
      </w:r>
    </w:p>
    <w:p w:rsidR="00401B09" w:rsidRPr="00401B09" w:rsidRDefault="00401B09" w:rsidP="00401B09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color w:val="333333"/>
          <w:szCs w:val="24"/>
        </w:rPr>
      </w:pPr>
      <w:r w:rsidRPr="00401B09">
        <w:rPr>
          <w:rFonts w:ascii="Times New Roman" w:hAnsi="Times New Roman" w:cs="Times New Roman"/>
          <w:szCs w:val="24"/>
        </w:rPr>
        <w:t>Федеральным законом</w:t>
      </w:r>
      <w:r w:rsidRPr="00401B09">
        <w:rPr>
          <w:rFonts w:ascii="Times New Roman" w:hAnsi="Times New Roman" w:cs="Times New Roman"/>
          <w:color w:val="333333"/>
          <w:szCs w:val="24"/>
        </w:rPr>
        <w:t xml:space="preserve"> от 12.01.96 N 10-ФЗ</w:t>
      </w:r>
      <w:r w:rsidRPr="00401B09">
        <w:rPr>
          <w:rFonts w:ascii="Times New Roman" w:hAnsi="Times New Roman" w:cs="Times New Roman"/>
          <w:szCs w:val="24"/>
        </w:rPr>
        <w:t xml:space="preserve"> «О профессиональных союзах, их правах и гарантиях деятельности»,</w:t>
      </w:r>
    </w:p>
    <w:p w:rsidR="00401B09" w:rsidRPr="00401B09" w:rsidRDefault="00401B09" w:rsidP="00401B09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Федеральным законом от 29.12.2012 г. № 273-ФЗ «Об образовании в Российской Федерации», </w:t>
      </w:r>
    </w:p>
    <w:p w:rsidR="00401B09" w:rsidRPr="00401B09" w:rsidRDefault="00401B09" w:rsidP="00401B09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Постановление Исполнительного комитета ФНПР от 18.10.2006 N 4-3 "О Типовом </w:t>
      </w:r>
      <w:proofErr w:type="gramStart"/>
      <w:r w:rsidRPr="00401B09">
        <w:rPr>
          <w:rFonts w:ascii="Times New Roman" w:hAnsi="Times New Roman" w:cs="Times New Roman"/>
          <w:szCs w:val="24"/>
        </w:rPr>
        <w:t>Положении</w:t>
      </w:r>
      <w:proofErr w:type="gramEnd"/>
      <w:r w:rsidRPr="00401B09">
        <w:rPr>
          <w:rFonts w:ascii="Times New Roman" w:hAnsi="Times New Roman" w:cs="Times New Roman"/>
          <w:szCs w:val="24"/>
        </w:rPr>
        <w:t xml:space="preserve"> об уполномоченном (доверенном) лице по охране труда профессионального союза" </w:t>
      </w:r>
    </w:p>
    <w:p w:rsidR="00401B09" w:rsidRPr="00401B09" w:rsidRDefault="00401B09" w:rsidP="00401B09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Уставом Профсоюза работников народного образования и науки Российской Федерации  в ред. от 14.10.2020 года  (далее – Устав Профсоюза). </w:t>
      </w:r>
    </w:p>
    <w:p w:rsidR="00401B09" w:rsidRPr="00401B09" w:rsidRDefault="00401B09" w:rsidP="00401B09">
      <w:pPr>
        <w:pStyle w:val="a5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1.2. </w:t>
      </w:r>
      <w:proofErr w:type="gramStart"/>
      <w:r w:rsidRPr="00401B09">
        <w:rPr>
          <w:rFonts w:ascii="Times New Roman" w:hAnsi="Times New Roman" w:cs="Times New Roman"/>
          <w:szCs w:val="24"/>
        </w:rPr>
        <w:t xml:space="preserve">Положение определяет порядок работы уполномоченного по охране труда по осуществлению общественного (профсоюзного) контроля за соблюдением законных прав и интересов членов Профсоюза работников народного образования и науки Российской Федерации (далее – Профсоюз) в сфере охраны труда </w:t>
      </w:r>
      <w:r>
        <w:rPr>
          <w:rStyle w:val="4"/>
          <w:sz w:val="22"/>
          <w:szCs w:val="24"/>
        </w:rPr>
        <w:t>Муниципального казенного</w:t>
      </w:r>
      <w:r w:rsidRPr="00401B09">
        <w:rPr>
          <w:rStyle w:val="4"/>
          <w:sz w:val="22"/>
          <w:szCs w:val="24"/>
        </w:rPr>
        <w:t xml:space="preserve"> дошкольного образовательного учреждения</w:t>
      </w:r>
      <w:r>
        <w:rPr>
          <w:rStyle w:val="4"/>
          <w:sz w:val="22"/>
          <w:szCs w:val="24"/>
        </w:rPr>
        <w:t xml:space="preserve"> комбинированного вида «Детский сад № 34 «Журавлик</w:t>
      </w:r>
      <w:r w:rsidRPr="00401B09">
        <w:rPr>
          <w:rStyle w:val="4"/>
          <w:sz w:val="22"/>
          <w:szCs w:val="24"/>
        </w:rPr>
        <w:t>» г. Черкесска (далее по тексту «Учреждение»).</w:t>
      </w:r>
      <w:proofErr w:type="gramEnd"/>
    </w:p>
    <w:p w:rsidR="00401B09" w:rsidRPr="00401B09" w:rsidRDefault="00401B09" w:rsidP="00401B09">
      <w:pPr>
        <w:pStyle w:val="a5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1.3. Уполномоченный по охране труда является членом Профсоюза и не занимает должность, в соответствии с которой несет ответственность за состояние условий и охраны труда в «Учреждении».</w:t>
      </w:r>
    </w:p>
    <w:p w:rsidR="00401B09" w:rsidRPr="00401B09" w:rsidRDefault="00401B09" w:rsidP="00401B09">
      <w:pPr>
        <w:pStyle w:val="a5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1.4. Уполномоченный по охране труда является представителем выборного органа первичной профсоюзной организации (профсоюзного комитета) и, как правило, избирается в состав в комиссии (комитета) по охране труда «Учреждения».</w:t>
      </w:r>
    </w:p>
    <w:p w:rsidR="00401B09" w:rsidRPr="00401B09" w:rsidRDefault="00401B09" w:rsidP="00401B09">
      <w:pPr>
        <w:pStyle w:val="a5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1.5. Уполномоченный по охране труда избирается открытым голосованием на общем собрании трудового коллектива или профсоюзном собрании (конференции) работников «Учреждения» или ее структурного подразделения на срок полномочий профсоюзного комитета. </w:t>
      </w:r>
    </w:p>
    <w:p w:rsidR="00401B09" w:rsidRPr="00401B09" w:rsidRDefault="00401B09" w:rsidP="00401B09">
      <w:pPr>
        <w:pStyle w:val="a5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1.6. Избрание уполномоченного по охране труда подтверждается протоколом профсоюзного собрания (конференции) «Учреждения». </w:t>
      </w:r>
    </w:p>
    <w:p w:rsidR="00401B09" w:rsidRPr="00401B09" w:rsidRDefault="00401B09" w:rsidP="00401B09">
      <w:pPr>
        <w:pStyle w:val="a5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1.7. Количественный состав уполномоченных по охране труда в «Учреждении» определяется профсоюзным комитетом в зависимости от конкретных условий работ и необходимости обеспечения общественного </w:t>
      </w:r>
      <w:proofErr w:type="gramStart"/>
      <w:r w:rsidRPr="00401B09">
        <w:rPr>
          <w:rFonts w:ascii="Times New Roman" w:hAnsi="Times New Roman" w:cs="Times New Roman"/>
          <w:szCs w:val="24"/>
        </w:rPr>
        <w:t>контроля за</w:t>
      </w:r>
      <w:proofErr w:type="gramEnd"/>
      <w:r w:rsidRPr="00401B09">
        <w:rPr>
          <w:rFonts w:ascii="Times New Roman" w:hAnsi="Times New Roman" w:cs="Times New Roman"/>
          <w:szCs w:val="24"/>
        </w:rPr>
        <w:t xml:space="preserve"> состоянием охраны труда в структурных подразделениях. </w:t>
      </w:r>
    </w:p>
    <w:p w:rsidR="00401B09" w:rsidRPr="00401B09" w:rsidRDefault="00401B09" w:rsidP="00401B09">
      <w:pPr>
        <w:pStyle w:val="a5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>1.7. Уполномоченный по охране труда взаимодействует с руководителем (руководителями структурных подразделений) «Учреждения», службой охраны труда, техническим (главным техническим) инспектором труда и внештатным техническим инспекторами труда региональной организации Профсоюза.</w:t>
      </w:r>
    </w:p>
    <w:p w:rsidR="00401B09" w:rsidRPr="00401B09" w:rsidRDefault="00401B09" w:rsidP="00401B09">
      <w:pPr>
        <w:pStyle w:val="a5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1.8. Уполномоченный по охране труда руководствуется Трудовым кодексом РФ, Федеральным законом «О профессиональных союзах, их правах и гарантиях деятельности», постановлениями (решениями) организаций Профсоюза, коллективным договором, локальными нормативными актами по охране труда, настоящим Положением.</w:t>
      </w:r>
    </w:p>
    <w:p w:rsidR="00401B09" w:rsidRPr="00401B09" w:rsidRDefault="00401B09" w:rsidP="00401B09">
      <w:pPr>
        <w:pStyle w:val="a5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1.9. Уполномоченный по охране труда </w:t>
      </w:r>
      <w:proofErr w:type="gramStart"/>
      <w:r w:rsidRPr="00401B09">
        <w:rPr>
          <w:rFonts w:ascii="Times New Roman" w:hAnsi="Times New Roman" w:cs="Times New Roman"/>
          <w:szCs w:val="24"/>
        </w:rPr>
        <w:t>отчитывается о</w:t>
      </w:r>
      <w:proofErr w:type="gramEnd"/>
      <w:r w:rsidRPr="00401B09">
        <w:rPr>
          <w:rFonts w:ascii="Times New Roman" w:hAnsi="Times New Roman" w:cs="Times New Roman"/>
          <w:szCs w:val="24"/>
        </w:rPr>
        <w:t xml:space="preserve"> своей работе перед первичной профсоюзной организацией (далее – профсоюзная организация) не реже одного раза в год.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1.10. Профсоюзная организация вправе отозвать уполномоченного </w:t>
      </w:r>
      <w:proofErr w:type="gramStart"/>
      <w:r w:rsidRPr="00401B09">
        <w:rPr>
          <w:rFonts w:ascii="Times New Roman" w:hAnsi="Times New Roman" w:cs="Times New Roman"/>
          <w:szCs w:val="24"/>
        </w:rPr>
        <w:t>по охране труда до истечения срока действия его полномочий в случае невыполнения возложенных на уполномоченного по охране</w:t>
      </w:r>
      <w:proofErr w:type="gramEnd"/>
      <w:r w:rsidRPr="00401B09">
        <w:rPr>
          <w:rFonts w:ascii="Times New Roman" w:hAnsi="Times New Roman" w:cs="Times New Roman"/>
          <w:szCs w:val="24"/>
        </w:rPr>
        <w:t xml:space="preserve"> труда обязанностей по защите прав работников на охрану труда.</w:t>
      </w:r>
    </w:p>
    <w:p w:rsidR="00401B09" w:rsidRDefault="00401B09" w:rsidP="00401B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1.11. Председатель профсоюзной организации, профсоюзный комитет оказывают помощь и поддержку уполномоченному по охране труда по выполнению возложенных общественных обязанностей</w:t>
      </w:r>
      <w:r w:rsidRPr="00AB596D">
        <w:rPr>
          <w:rFonts w:ascii="Times New Roman" w:hAnsi="Times New Roman" w:cs="Times New Roman"/>
          <w:sz w:val="24"/>
          <w:szCs w:val="24"/>
        </w:rPr>
        <w:t>.</w:t>
      </w:r>
    </w:p>
    <w:p w:rsidR="00401B09" w:rsidRPr="0097379B" w:rsidRDefault="00401B09" w:rsidP="00401B0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B09" w:rsidRDefault="00401B09" w:rsidP="00401B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79B">
        <w:rPr>
          <w:rFonts w:ascii="Times New Roman" w:hAnsi="Times New Roman" w:cs="Times New Roman"/>
          <w:b/>
          <w:sz w:val="24"/>
          <w:szCs w:val="24"/>
        </w:rPr>
        <w:t>2. Основные задачи уполномоченного по охране труда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>Основными задачами уполномоченного по охране труда являются: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2.1. Осуществление общественного (профсоюзного) </w:t>
      </w:r>
      <w:proofErr w:type="gramStart"/>
      <w:r w:rsidRPr="00401B09">
        <w:rPr>
          <w:rFonts w:ascii="Times New Roman" w:hAnsi="Times New Roman" w:cs="Times New Roman"/>
          <w:szCs w:val="24"/>
        </w:rPr>
        <w:t>контроля за</w:t>
      </w:r>
      <w:proofErr w:type="gramEnd"/>
      <w:r w:rsidRPr="00401B09">
        <w:rPr>
          <w:rFonts w:ascii="Times New Roman" w:hAnsi="Times New Roman" w:cs="Times New Roman"/>
          <w:szCs w:val="24"/>
        </w:rPr>
        <w:t xml:space="preserve"> состоянием охраны труда на рабочих местах, соблюдением руководителем «Учреждения» трудового законодательства, законодательных и иных нормативных правовых актов по охране труда (далее – законодательство об охране труда);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2.2. Подготовка и предоставление работодателю предложений по улучшению условий и охраны труда по результатам проведения специальной оценки условий труда и оценки профессиональных рисков, проверок (обследований) состояния  условий и охраны труда на рабочих местах, анализа причин производственного травматизма и профессиональной заболеваемости;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>2.3. Информирование и консультирование работников по вопросам их прав и гарантий на здоровые и безопасные условия труда.</w:t>
      </w:r>
    </w:p>
    <w:p w:rsidR="00401B09" w:rsidRDefault="00401B09" w:rsidP="00401B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1B09" w:rsidRDefault="00401B09" w:rsidP="00401B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6D">
        <w:rPr>
          <w:rFonts w:ascii="Times New Roman" w:hAnsi="Times New Roman" w:cs="Times New Roman"/>
          <w:b/>
          <w:sz w:val="24"/>
          <w:szCs w:val="24"/>
        </w:rPr>
        <w:t>3. Функции уполномоченного по охране труда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На уполномоченного по охране возлагаются следующие функции: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3.1. Осуществление общественного (профсоюзного) контроля в «Учреждении» по соблюдению законодательства об охране труда, локальных нормативных актов по охране труда в форме обследований (проверок) </w:t>
      </w:r>
      <w:proofErr w:type="gramStart"/>
      <w:r w:rsidRPr="00401B09">
        <w:rPr>
          <w:rFonts w:ascii="Times New Roman" w:hAnsi="Times New Roman" w:cs="Times New Roman"/>
          <w:szCs w:val="24"/>
        </w:rPr>
        <w:t>за</w:t>
      </w:r>
      <w:proofErr w:type="gramEnd"/>
      <w:r w:rsidRPr="00401B09">
        <w:rPr>
          <w:rFonts w:ascii="Times New Roman" w:hAnsi="Times New Roman" w:cs="Times New Roman"/>
          <w:szCs w:val="24"/>
        </w:rPr>
        <w:t xml:space="preserve">: </w:t>
      </w:r>
    </w:p>
    <w:p w:rsidR="00401B09" w:rsidRPr="00401B09" w:rsidRDefault="00401B09" w:rsidP="00401B09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lastRenderedPageBreak/>
        <w:t>соблюдением руководителем «Учреждения»</w:t>
      </w:r>
      <w:r w:rsidR="00EF12CB">
        <w:rPr>
          <w:rFonts w:ascii="Times New Roman" w:hAnsi="Times New Roman" w:cs="Times New Roman"/>
          <w:szCs w:val="24"/>
        </w:rPr>
        <w:t xml:space="preserve"> </w:t>
      </w:r>
      <w:r w:rsidRPr="00401B09">
        <w:rPr>
          <w:rFonts w:ascii="Times New Roman" w:hAnsi="Times New Roman" w:cs="Times New Roman"/>
          <w:szCs w:val="24"/>
        </w:rPr>
        <w:t xml:space="preserve">требований охраны труда на рабочих местах; </w:t>
      </w:r>
    </w:p>
    <w:p w:rsidR="00401B09" w:rsidRPr="00401B09" w:rsidRDefault="00401B09" w:rsidP="00401B09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>предоставлением компенсаций работникам, занятым на работах с вредными условиями труда;</w:t>
      </w:r>
    </w:p>
    <w:p w:rsidR="00401B09" w:rsidRPr="00401B09" w:rsidRDefault="00401B09" w:rsidP="00401B09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своевременным информированием работников о результатах специальной оценки условий труда; </w:t>
      </w:r>
    </w:p>
    <w:p w:rsidR="00401B09" w:rsidRPr="00401B09" w:rsidRDefault="00401B09" w:rsidP="00401B09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соблюдением порядка расследования и учета несчастных случаев на производстве и профессиональных заболеваний, учета и рассмотрения обстоятельств и причин событий, приведших к возникновению микроповреждений (микротравм) работников «Учреждения», в установленном законодательством порядке; </w:t>
      </w:r>
    </w:p>
    <w:p w:rsidR="00401B09" w:rsidRPr="00401B09" w:rsidRDefault="00401B09" w:rsidP="00401B09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надлежащим техническим состоянием зданий, сооружений и оборудования, функционированием систем освещения, отопления, вентиляции и кондиционирования; </w:t>
      </w:r>
    </w:p>
    <w:p w:rsidR="00401B09" w:rsidRPr="00401B09" w:rsidRDefault="00401B09" w:rsidP="00401B09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обеспечением работников специальной одеждой, специальной обувью и другими средствами индивидуальной защиты (далее – </w:t>
      </w:r>
      <w:proofErr w:type="gramStart"/>
      <w:r w:rsidRPr="00401B09">
        <w:rPr>
          <w:rFonts w:ascii="Times New Roman" w:hAnsi="Times New Roman" w:cs="Times New Roman"/>
          <w:szCs w:val="24"/>
        </w:rPr>
        <w:t>СИЗ</w:t>
      </w:r>
      <w:proofErr w:type="gramEnd"/>
      <w:r w:rsidRPr="00401B09">
        <w:rPr>
          <w:rFonts w:ascii="Times New Roman" w:hAnsi="Times New Roman" w:cs="Times New Roman"/>
          <w:szCs w:val="24"/>
        </w:rPr>
        <w:t xml:space="preserve">), смывающими и (или) обезвреживающими средствами в соответствии с установленными нормами; использованием (применением) СИЗ по назначению и содержанию в чистоте и порядке; обучением по использованию (применению) СИЗ; </w:t>
      </w:r>
    </w:p>
    <w:p w:rsidR="00401B09" w:rsidRPr="00401B09" w:rsidRDefault="00401B09" w:rsidP="00401B09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организацией проведения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работников; </w:t>
      </w:r>
    </w:p>
    <w:p w:rsidR="00401B09" w:rsidRPr="00401B09" w:rsidRDefault="00401B09" w:rsidP="00401B09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соблюдением работниками правил и инструкций по охране труда; </w:t>
      </w:r>
    </w:p>
    <w:p w:rsidR="00401B09" w:rsidRPr="00401B09" w:rsidRDefault="00401B09" w:rsidP="00401B09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>своевременным и регулярным обновлением информации на стендах в кабинетах и уголках по охране труда.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3.2. Участие в разработке мероприятий коллективного договора и соглашения по охране труда, осуществлении контроля выполнения обязательств коллективного договора;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3.3. Информирование работников «Учреждения» о выявленных нарушениях требований безопасности, состояния условий и охраны труда, принятых мерах по их устранению;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3.4. Участие в работе комиссий по испытаниям и приему в эксплуатацию оборудования, а также по приемке «Учреждения» к новому учебному году;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3.5. Участие в рассмотрении вопросов финансирования мероприятий по охране труда в «Учреждении»;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>3.6. Осуществление контроля расходования средств, направляемых на предупредительные меры по сокращению производственного травматизма и профессиональных заболеваний;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3.7. Участие в работе комиссии по проведению: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- специальной оценки условий труда,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>- оценки профессиональных рисков;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3.8. Участие в работе комиссии по расследованию несчастных случаев на производстве и профессиональных заболеваний. Содействие работодателю в рассмотрении обстоятельств и установлении причин, приводящих к микроповреждениям (микротравмам).</w:t>
      </w:r>
    </w:p>
    <w:p w:rsidR="00401B09" w:rsidRDefault="00401B09" w:rsidP="00401B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1B09" w:rsidRPr="00960E04" w:rsidRDefault="00401B09" w:rsidP="00401B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E04">
        <w:rPr>
          <w:rFonts w:ascii="Times New Roman" w:hAnsi="Times New Roman" w:cs="Times New Roman"/>
          <w:b/>
          <w:sz w:val="24"/>
          <w:szCs w:val="24"/>
        </w:rPr>
        <w:t>4. Права уполномоченного по охране труда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Уполномоченный по охране труда имеет право: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4.1. Беспрепятственно проверять соблюдение в «Учреждении» требований законодательных и иных нормативных правовых актов по охране труда;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4.2. Получать информацию руководителя «Учреждения» о состоянии условий и охраны труда, производственного травматизма и фактах выявленных профессиональных заболеваний,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местах.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4.3. Направлять руководителю «Учреждения» предложения об устранении выявленных нарушений трудового законодательства и иных нормативных правовых актов, содержащих нормы трудового права, обязательные для рассмотрения.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4.4. Обращаться к руководителю «Учреждения» с требованием о приостановке работ в случаях непосредственной угрозы жизни и здоровья работников.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4.5. Осуществлять </w:t>
      </w:r>
      <w:proofErr w:type="gramStart"/>
      <w:r w:rsidRPr="00401B09">
        <w:rPr>
          <w:rFonts w:ascii="Times New Roman" w:hAnsi="Times New Roman" w:cs="Times New Roman"/>
          <w:szCs w:val="24"/>
        </w:rPr>
        <w:t>контроль за</w:t>
      </w:r>
      <w:proofErr w:type="gramEnd"/>
      <w:r w:rsidRPr="00401B09">
        <w:rPr>
          <w:rFonts w:ascii="Times New Roman" w:hAnsi="Times New Roman" w:cs="Times New Roman"/>
          <w:szCs w:val="24"/>
        </w:rPr>
        <w:t xml:space="preserve"> выполнением мероприятий по охране труда, предусмотренных коллективным договором, соглашением по охране труда, а также мероприятий по результатам проведения специальной оценки условий труда и оценки профессиональных рисков, расследования несчастных случаев на производстве, рассмотрения обстоятельств и причин событий, приведших к возникновению микроповреждений (микротравм) работников «Учреждения».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4.6. Обращаться к руководителю </w:t>
      </w:r>
      <w:r w:rsidRPr="00401B09">
        <w:rPr>
          <w:rStyle w:val="4"/>
          <w:sz w:val="22"/>
          <w:szCs w:val="24"/>
        </w:rPr>
        <w:t>«Учреждения»</w:t>
      </w:r>
      <w:r w:rsidRPr="00401B09">
        <w:rPr>
          <w:rFonts w:ascii="Times New Roman" w:hAnsi="Times New Roman" w:cs="Times New Roman"/>
          <w:szCs w:val="24"/>
        </w:rPr>
        <w:t xml:space="preserve"> и в профсоюзный комитет «Учреждения», в техническую инспекцию труда Профсоюза, в соответствующие органы государственного контроля (надзора) с предложениями о привлечении к ответственности лиц, виновных в нарушении законодательства об охране труда, сокрытии фактов несчастных случаев на производстве.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>4.7. Принимать участие в рассмотрении трудовых споров, связанных с нарушением законодательства об охране труда, невыполнением работодателем обязательств (мероприятий) коллективного договора и соглашения по охране труда, ухудшениями условий труда.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>4.8. Направлять в адрес руководителя «Учреждения» и в профсоюзный комитет предложения по проектам локальных нормативных правовых актов об охране труда;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lastRenderedPageBreak/>
        <w:t xml:space="preserve"> 4.9. Проходить </w:t>
      </w:r>
      <w:proofErr w:type="gramStart"/>
      <w:r w:rsidRPr="00401B09">
        <w:rPr>
          <w:rFonts w:ascii="Times New Roman" w:hAnsi="Times New Roman" w:cs="Times New Roman"/>
          <w:szCs w:val="24"/>
        </w:rPr>
        <w:t>обучение по охране</w:t>
      </w:r>
      <w:proofErr w:type="gramEnd"/>
      <w:r w:rsidRPr="00401B09">
        <w:rPr>
          <w:rFonts w:ascii="Times New Roman" w:hAnsi="Times New Roman" w:cs="Times New Roman"/>
          <w:szCs w:val="24"/>
        </w:rPr>
        <w:t xml:space="preserve"> труда и проверку знаний требований охраны труда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по охране труда. </w:t>
      </w:r>
    </w:p>
    <w:p w:rsidR="00401B09" w:rsidRPr="00AB596D" w:rsidRDefault="00401B09" w:rsidP="00401B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1B09" w:rsidRPr="00960E04" w:rsidRDefault="00401B09" w:rsidP="00401B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E04">
        <w:rPr>
          <w:rFonts w:ascii="Times New Roman" w:hAnsi="Times New Roman" w:cs="Times New Roman"/>
          <w:b/>
          <w:sz w:val="24"/>
          <w:szCs w:val="24"/>
        </w:rPr>
        <w:t>5. Гарантии деятельности уполномоченного по охране труда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AB596D">
        <w:rPr>
          <w:rFonts w:ascii="Times New Roman" w:hAnsi="Times New Roman" w:cs="Times New Roman"/>
          <w:sz w:val="24"/>
          <w:szCs w:val="24"/>
        </w:rPr>
        <w:t xml:space="preserve"> </w:t>
      </w:r>
      <w:r w:rsidRPr="00401B09">
        <w:rPr>
          <w:rFonts w:ascii="Times New Roman" w:hAnsi="Times New Roman" w:cs="Times New Roman"/>
          <w:szCs w:val="24"/>
        </w:rPr>
        <w:t xml:space="preserve">5.1. В соответствии с Трудовым кодексом РФ, иными законодательными и нормативными правовыми актами уполномоченному по охране труда: </w:t>
      </w:r>
    </w:p>
    <w:p w:rsidR="00401B09" w:rsidRPr="00401B09" w:rsidRDefault="00401B09" w:rsidP="00401B09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оказывается содействие со стороны работодателя в реализации прав по осуществлению </w:t>
      </w:r>
      <w:proofErr w:type="gramStart"/>
      <w:r w:rsidRPr="00401B09">
        <w:rPr>
          <w:rFonts w:ascii="Times New Roman" w:hAnsi="Times New Roman" w:cs="Times New Roman"/>
          <w:szCs w:val="24"/>
        </w:rPr>
        <w:t>контроля за</w:t>
      </w:r>
      <w:proofErr w:type="gramEnd"/>
      <w:r w:rsidRPr="00401B09">
        <w:rPr>
          <w:rFonts w:ascii="Times New Roman" w:hAnsi="Times New Roman" w:cs="Times New Roman"/>
          <w:szCs w:val="24"/>
        </w:rPr>
        <w:t xml:space="preserve"> обеспечением здоровых и безопасных условий труда; </w:t>
      </w:r>
    </w:p>
    <w:p w:rsidR="00401B09" w:rsidRPr="00401B09" w:rsidRDefault="00401B09" w:rsidP="00401B09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предоставляются гарантии, установленные соглашениями, коллективным договором, другими локальными нормативными актами «Учреждения»; </w:t>
      </w:r>
    </w:p>
    <w:p w:rsidR="00401B09" w:rsidRPr="00401B09" w:rsidRDefault="00401B09" w:rsidP="00401B09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>осуществляется обеспечение за счет средств работодателя нормативными документами и справочными материалами по охране труда.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5.2. В соответствии со ст. 25, 27 Федерального закона «О профессиональных союзах, их правах и гарантиях деятельности»: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5.2.1. </w:t>
      </w:r>
      <w:proofErr w:type="gramStart"/>
      <w:r w:rsidRPr="00401B09">
        <w:rPr>
          <w:rFonts w:ascii="Times New Roman" w:hAnsi="Times New Roman" w:cs="Times New Roman"/>
          <w:szCs w:val="24"/>
        </w:rPr>
        <w:t xml:space="preserve">Привлечение к дисциплинарной ответственности уполномоченных по охране труда и представителей Профсоюза в создаваемых в организации совместных комитетах (комиссиях) по охране труда, перевод их на другую работу или увольнение по инициативе работодателя допускаются только с предварительного согласия профсоюзного комитета; </w:t>
      </w:r>
      <w:proofErr w:type="gramEnd"/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5.2.2. Уполномоченные по охране труда освобождаются от основной работы для выполнения профсоюзных обязанностей в интересах коллектива работников «Учреждения», а также на время краткосрочной профсоюзной учебы.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договором, соглашением. 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>5.2.3. Члены выборных органов первичной профсоюзной организации, не освобожденные от основной работы, освобождаются от нее для участия в качестве делегатов съездов, конференций, созываемых профсоюзами, а также для участия в работе их выборных органов. Условия их освобождения от работы и порядок оплаты времени участия в указанных мероприятиях определяются коллективным договором, соглашением.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5.2.4. Увольнение по инициативе работодателя работников, являвшихся членами выборных органов первичной профсоюзной организации, не допускается в течение двух лет после окончания срока их полномочий, кроме случаев ликвидации организации или совершения работником действий, за которые федеральным законом предусмотрено увольнение.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5.3. </w:t>
      </w:r>
      <w:proofErr w:type="gramStart"/>
      <w:r w:rsidRPr="00401B09">
        <w:rPr>
          <w:rFonts w:ascii="Times New Roman" w:hAnsi="Times New Roman" w:cs="Times New Roman"/>
          <w:szCs w:val="24"/>
        </w:rPr>
        <w:t>За активную и добросовестную работу, способствующую улучшению условий и охраны труда в «Учреждении», предупреждению несчастных случаев и профессиональных заболеваний, уполномоченный по охране труда морально и материально поощряется в форме доплаты к должностному окладу, предоставления дополнительного отпуска, оплаты путевки на санаторно-курортное лечение и отдых из средств «Учреждения» или профсоюзной организации (с учетом имеющихся финансовых возможностей «Учреждения»).</w:t>
      </w:r>
      <w:proofErr w:type="gramEnd"/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5.4. По итогам Общероссийского смотра-конкурса на звание «Лучший уполномоченный по охране труда Профсоюза» уполномоченному, занявшему первое место, присваивается звание «Лучший уполномоченный по охране труда Профсоюза», применяются меры материального и морального поощрения, включая награждение Почетной грамотой Центрального Совета Профсоюза.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hAnsi="Times New Roman" w:cs="Times New Roman"/>
          <w:szCs w:val="24"/>
        </w:rPr>
        <w:t xml:space="preserve"> 5.5. В целях осуществления общественного контроля соблюдения в «Учреждения» требований законодательных и иных нормативных правовых актов по охране труда уполномоченному по охране труда выдается удостоверение установленного образца.</w:t>
      </w:r>
    </w:p>
    <w:p w:rsidR="00401B09" w:rsidRPr="00AB596D" w:rsidRDefault="00401B09" w:rsidP="00401B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1B09" w:rsidRPr="00960E04" w:rsidRDefault="00401B09" w:rsidP="00401B09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E04">
        <w:rPr>
          <w:rFonts w:ascii="Times New Roman" w:eastAsia="Calibri" w:hAnsi="Times New Roman" w:cs="Times New Roman"/>
          <w:b/>
          <w:sz w:val="24"/>
          <w:szCs w:val="24"/>
        </w:rPr>
        <w:t>6. Заключительные положения</w:t>
      </w:r>
    </w:p>
    <w:p w:rsidR="00401B09" w:rsidRPr="00401B09" w:rsidRDefault="00401B09" w:rsidP="00401B09">
      <w:pPr>
        <w:pStyle w:val="a5"/>
        <w:jc w:val="both"/>
        <w:rPr>
          <w:rFonts w:ascii="Times New Roman" w:hAnsi="Times New Roman" w:cs="Times New Roman"/>
          <w:szCs w:val="24"/>
        </w:rPr>
      </w:pPr>
      <w:r w:rsidRPr="00401B09">
        <w:rPr>
          <w:rFonts w:ascii="Times New Roman" w:eastAsia="Calibri" w:hAnsi="Times New Roman" w:cs="Times New Roman"/>
          <w:szCs w:val="24"/>
        </w:rPr>
        <w:t xml:space="preserve">6.1. Настоящее Положение </w:t>
      </w:r>
      <w:r w:rsidRPr="00401B09">
        <w:rPr>
          <w:rFonts w:ascii="Times New Roman" w:hAnsi="Times New Roman" w:cs="Times New Roman"/>
          <w:szCs w:val="24"/>
        </w:rPr>
        <w:t xml:space="preserve">об уполномоченном (доверенном) лице по охране труда  профсоюзного комитета </w:t>
      </w:r>
      <w:r w:rsidRPr="00401B09">
        <w:rPr>
          <w:rFonts w:ascii="Times New Roman" w:eastAsia="Calibri" w:hAnsi="Times New Roman" w:cs="Times New Roman"/>
          <w:szCs w:val="24"/>
        </w:rPr>
        <w:t xml:space="preserve">является локальным нормативным актом </w:t>
      </w:r>
      <w:r w:rsidRPr="00401B09">
        <w:rPr>
          <w:rFonts w:ascii="Times New Roman" w:eastAsia="Calibri" w:hAnsi="Times New Roman" w:cs="Times New Roman"/>
          <w:szCs w:val="24"/>
          <w:shd w:val="clear" w:color="auto" w:fill="FFFFFF"/>
        </w:rPr>
        <w:t>«Учреждения»</w:t>
      </w:r>
      <w:r w:rsidRPr="00401B09">
        <w:rPr>
          <w:rFonts w:ascii="Times New Roman" w:eastAsia="Calibri" w:hAnsi="Times New Roman" w:cs="Times New Roman"/>
          <w:szCs w:val="24"/>
        </w:rPr>
        <w:t xml:space="preserve">, утверждается (вводится в действие) приказом руководителя </w:t>
      </w:r>
      <w:r w:rsidRPr="00401B09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«Учреждения» </w:t>
      </w:r>
      <w:r w:rsidRPr="00401B09">
        <w:rPr>
          <w:rFonts w:ascii="Times New Roman" w:eastAsia="Calibri" w:hAnsi="Times New Roman" w:cs="Times New Roman"/>
          <w:szCs w:val="24"/>
        </w:rPr>
        <w:t xml:space="preserve">с учетом мнения выборного профсоюзного органа и (или) иного уполномоченного работниками представительного органа. </w:t>
      </w:r>
    </w:p>
    <w:p w:rsidR="00401B09" w:rsidRPr="00401B09" w:rsidRDefault="00401B09" w:rsidP="00401B09">
      <w:pPr>
        <w:pStyle w:val="a5"/>
        <w:jc w:val="both"/>
        <w:rPr>
          <w:rFonts w:ascii="Times New Roman" w:eastAsia="Calibri" w:hAnsi="Times New Roman" w:cs="Times New Roman"/>
          <w:szCs w:val="24"/>
        </w:rPr>
      </w:pPr>
      <w:r w:rsidRPr="00401B09">
        <w:rPr>
          <w:rFonts w:ascii="Times New Roman" w:eastAsia="Calibri" w:hAnsi="Times New Roman" w:cs="Times New Roman"/>
          <w:szCs w:val="24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01B09" w:rsidRPr="00401B09" w:rsidRDefault="00401B09" w:rsidP="00401B09">
      <w:pPr>
        <w:pStyle w:val="a5"/>
        <w:jc w:val="both"/>
        <w:rPr>
          <w:rFonts w:ascii="Times New Roman" w:eastAsia="Calibri" w:hAnsi="Times New Roman" w:cs="Times New Roman"/>
          <w:szCs w:val="24"/>
        </w:rPr>
      </w:pPr>
      <w:r w:rsidRPr="00401B09">
        <w:rPr>
          <w:rFonts w:ascii="Times New Roman" w:eastAsia="Calibri" w:hAnsi="Times New Roman" w:cs="Times New Roman"/>
          <w:szCs w:val="24"/>
        </w:rPr>
        <w:t xml:space="preserve">6.3. Положение принимается на неопределенный срок. Изменения и дополнения к Положению принимаются в порядке, предусмотренном п.6.1 настоящего Положения. </w:t>
      </w:r>
    </w:p>
    <w:p w:rsidR="00401B09" w:rsidRPr="00401B09" w:rsidRDefault="00401B09" w:rsidP="00401B09">
      <w:pPr>
        <w:pStyle w:val="a5"/>
        <w:jc w:val="both"/>
        <w:rPr>
          <w:rFonts w:ascii="Times New Roman" w:eastAsia="Calibri" w:hAnsi="Times New Roman" w:cs="Times New Roman"/>
          <w:szCs w:val="24"/>
        </w:rPr>
      </w:pPr>
      <w:r w:rsidRPr="00401B09">
        <w:rPr>
          <w:rFonts w:ascii="Times New Roman" w:eastAsia="Calibri" w:hAnsi="Times New Roman" w:cs="Times New Roman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C12AA" w:rsidRPr="00DA5779" w:rsidRDefault="00FC12AA" w:rsidP="00D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12AA" w:rsidRPr="00DA5779" w:rsidSect="00401B09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04C4"/>
    <w:multiLevelType w:val="hybridMultilevel"/>
    <w:tmpl w:val="2808FED4"/>
    <w:lvl w:ilvl="0" w:tplc="DFF0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6C29"/>
    <w:multiLevelType w:val="hybridMultilevel"/>
    <w:tmpl w:val="8022374E"/>
    <w:lvl w:ilvl="0" w:tplc="A34416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E2C44"/>
    <w:multiLevelType w:val="multilevel"/>
    <w:tmpl w:val="F6A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D2BFE"/>
    <w:multiLevelType w:val="hybridMultilevel"/>
    <w:tmpl w:val="B016BAB8"/>
    <w:lvl w:ilvl="0" w:tplc="DFF0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FC"/>
    <w:rsid w:val="0006188C"/>
    <w:rsid w:val="00260CFC"/>
    <w:rsid w:val="00401B09"/>
    <w:rsid w:val="007B31C6"/>
    <w:rsid w:val="00BD0B90"/>
    <w:rsid w:val="00DA5779"/>
    <w:rsid w:val="00EF12CB"/>
    <w:rsid w:val="00F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7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188C"/>
    <w:pPr>
      <w:spacing w:after="0" w:line="240" w:lineRule="auto"/>
    </w:pPr>
  </w:style>
  <w:style w:type="table" w:styleId="a6">
    <w:name w:val="Table Grid"/>
    <w:basedOn w:val="a1"/>
    <w:uiPriority w:val="59"/>
    <w:rsid w:val="0040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uiPriority w:val="99"/>
    <w:rsid w:val="00401B09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7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188C"/>
    <w:pPr>
      <w:spacing w:after="0" w:line="240" w:lineRule="auto"/>
    </w:pPr>
  </w:style>
  <w:style w:type="table" w:styleId="a6">
    <w:name w:val="Table Grid"/>
    <w:basedOn w:val="a1"/>
    <w:uiPriority w:val="59"/>
    <w:rsid w:val="0040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uiPriority w:val="99"/>
    <w:rsid w:val="00401B09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abc-5681</cp:lastModifiedBy>
  <cp:revision>2</cp:revision>
  <cp:lastPrinted>2023-06-14T12:38:00Z</cp:lastPrinted>
  <dcterms:created xsi:type="dcterms:W3CDTF">2023-10-12T09:00:00Z</dcterms:created>
  <dcterms:modified xsi:type="dcterms:W3CDTF">2023-10-12T09:00:00Z</dcterms:modified>
</cp:coreProperties>
</file>