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8C" w:rsidRDefault="00CF108C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.75pt;margin-top:-20.25pt;width:547.8pt;height:795.2pt;z-index:251659264;mso-position-horizontal-relative:margin;mso-position-vertical-relative:margin">
            <v:imagedata r:id="rId6" o:title="76" croptop="2559f" cropleft="4206f" cropright="3326f"/>
            <w10:wrap type="square" anchorx="margin" anchory="margin"/>
          </v:shape>
        </w:pict>
      </w:r>
      <w:r w:rsidR="00065B2F"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6521" w:rsidRPr="001B14A3" w:rsidRDefault="00CF108C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закупки, который предложил лучшие условия исполнения контракта и заявка на участие в </w:t>
      </w:r>
      <w:r w:rsidR="00065B2F" w:rsidRPr="001B14A3">
        <w:rPr>
          <w:rFonts w:hAnsi="Times New Roman" w:cs="Times New Roman"/>
          <w:color w:val="000000"/>
          <w:sz w:val="24"/>
          <w:szCs w:val="24"/>
          <w:lang w:val="ru-RU"/>
        </w:rPr>
        <w:t>закупке которого соответствует требованиям, установленным в извещении об осуществлении закупки, документации о закупке (в случае</w:t>
      </w:r>
      <w:r w:rsidR="00065B2F">
        <w:rPr>
          <w:rFonts w:hAnsi="Times New Roman" w:cs="Times New Roman"/>
          <w:color w:val="000000"/>
          <w:sz w:val="24"/>
          <w:szCs w:val="24"/>
        </w:rPr>
        <w:t> </w:t>
      </w:r>
      <w:r w:rsidR="00065B2F"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</w:t>
      </w:r>
      <w:r w:rsidR="00065B2F">
        <w:rPr>
          <w:rFonts w:hAnsi="Times New Roman" w:cs="Times New Roman"/>
          <w:color w:val="000000"/>
          <w:sz w:val="24"/>
          <w:szCs w:val="24"/>
        </w:rPr>
        <w:t> </w:t>
      </w:r>
      <w:r w:rsidR="00065B2F" w:rsidRPr="001B14A3">
        <w:rPr>
          <w:rFonts w:hAnsi="Times New Roman" w:cs="Times New Roman"/>
          <w:color w:val="000000"/>
          <w:sz w:val="24"/>
          <w:szCs w:val="24"/>
          <w:lang w:val="ru-RU"/>
        </w:rPr>
        <w:t>предусмотрена документация о закупке);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запрос котировок в электронной форме (далее – электронный запрос котировок)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электронная площадка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1.4. Процедуры по определению поставщиков (подрядчиков, исполнителей) 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Заказчик вправе привлечь на основе контракта специализированную организацию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выполнения отдельных функций по определению поставщика (подрядчика, исполнителя),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числе для разработки документации о закупке, размещения в единой информационной системе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 электронной площадке информации и электронных документов, направления приглашений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определении поставщиков (подрядчиков, исполнителей) закрытыми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выполнения иных функций, связанных с обеспечением проведения определения поставщика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(подрядчика, исполнителя). При этом создание комиссии по осуществлению закупок, определение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1.6. В процессе осуществления своих полномочий Комиссия взаимодействует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 и специализированной 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(в случае ее привлечения заказчиком) в порядке, установленном настоящим положением.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:rsidR="003E6521" w:rsidRPr="001B14A3" w:rsidRDefault="00065B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Федерации, 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44-ФЗ,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26.07.2006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135-ФЗ «О защите конкуренции» (далее – Закон о защите конкуренции), иными действующими нормативными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правовыми актами Российской Федерации, приказами и распоряжениями заказчика и 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положением.</w:t>
      </w:r>
    </w:p>
    <w:p w:rsidR="003E6521" w:rsidRPr="001B14A3" w:rsidRDefault="00065B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 Комиссии</w:t>
      </w:r>
    </w:p>
    <w:p w:rsidR="003E6521" w:rsidRPr="001B14A3" w:rsidRDefault="00065B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3.1. Комиссия создается в целях проведения:</w:t>
      </w:r>
    </w:p>
    <w:p w:rsidR="003E6521" w:rsidRPr="001B14A3" w:rsidRDefault="00065B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конкурсов: электронный конкурс, закрытый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конкурс;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аукционов: электронный аукцион, закрытый электронный аукцион;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финансирования.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ограничений или преимуществ для отдельных участников закупки, за исключением случаев,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такие преимущества установлены действующим законодательством РФ.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исполнителей), в случаях, установленных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3E6521" w:rsidRPr="001B14A3" w:rsidRDefault="00065B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Функции Комиссии</w:t>
      </w:r>
    </w:p>
    <w:p w:rsidR="003E6521" w:rsidRPr="001B14A3" w:rsidRDefault="00065B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ЭЛЕКТРОННЫЙ КОНКУРС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3E6521" w:rsidRPr="001B14A3" w:rsidRDefault="00065B2F" w:rsidP="001B14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3E6521" w:rsidRPr="001B14A3" w:rsidRDefault="00065B2F" w:rsidP="001B14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3E6521" w:rsidRDefault="00065B2F" w:rsidP="001B14A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электронной площадки.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3E6521" w:rsidRPr="001B14A3" w:rsidRDefault="00065B2F" w:rsidP="001B14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научно-исследовательских, опытно-конструкторских и технологических работ;</w:t>
      </w:r>
    </w:p>
    <w:p w:rsidR="003E6521" w:rsidRPr="001B14A3" w:rsidRDefault="00065B2F" w:rsidP="001B14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 создание произведения литературы или искусства;</w:t>
      </w:r>
    </w:p>
    <w:p w:rsidR="003E6521" w:rsidRPr="001B14A3" w:rsidRDefault="00065B2F" w:rsidP="001B14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3E6521" w:rsidRPr="001B14A3" w:rsidRDefault="00065B2F" w:rsidP="001B14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3E6521" w:rsidRPr="001B14A3" w:rsidRDefault="00065B2F" w:rsidP="001B14A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3E6521" w:rsidRPr="001B14A3" w:rsidRDefault="00065B2F" w:rsidP="001B14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3E6521" w:rsidRPr="001B14A3" w:rsidRDefault="00065B2F" w:rsidP="001B14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3E6521" w:rsidRDefault="00065B2F" w:rsidP="001B14A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>
        <w:rPr>
          <w:rFonts w:hAnsi="Times New Roman" w:cs="Times New Roman"/>
          <w:color w:val="000000"/>
          <w:sz w:val="24"/>
          <w:szCs w:val="24"/>
        </w:rPr>
        <w:t> Протокол формирует заказчик с использованием электронной площадки.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3E6521" w:rsidRPr="001B14A3" w:rsidRDefault="00065B2F" w:rsidP="001B14A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3E6521" w:rsidRPr="001B14A3" w:rsidRDefault="00065B2F" w:rsidP="001B14A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ценовых предложений по критерию, предусмотренному пунктом 1 части 1 статьи 32 Закона № 44-ФЗ,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3E6521" w:rsidRDefault="00065B2F" w:rsidP="001B14A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электронной площадки.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Комиссия также выполняет иные действия в соответствии с положениями Закона № 44-ФЗ.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ЭЛЕКТРОННЫЙ АУКЦИОН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в обязанности Комиссии входит следующее.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3E6521" w:rsidRPr="001B14A3" w:rsidRDefault="00065B2F" w:rsidP="001B14A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3E6521" w:rsidRPr="001B14A3" w:rsidRDefault="00065B2F" w:rsidP="001B14A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предусмотренного </w:t>
      </w:r>
      <w:proofErr w:type="spell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. 1 п. 9 ч. 3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3E6521" w:rsidRDefault="00065B2F" w:rsidP="001B14A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электронной площадки.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Комиссия также выполняет иные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положениями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44-ФЗ.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ЭЛЕКТРОННЫЙ ЗАПРОС КОТИРОВОК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3E6521" w:rsidRPr="001B14A3" w:rsidRDefault="00065B2F" w:rsidP="001B14A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3E6521" w:rsidRPr="001B14A3" w:rsidRDefault="00065B2F" w:rsidP="001B14A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3E6521" w:rsidRDefault="00065B2F" w:rsidP="001B14A3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протокол подведения итогов определения поставщика (подрядчика, исполнителя).</w:t>
      </w:r>
      <w:r>
        <w:rPr>
          <w:rFonts w:hAnsi="Times New Roman" w:cs="Times New Roman"/>
          <w:color w:val="000000"/>
          <w:sz w:val="24"/>
          <w:szCs w:val="24"/>
        </w:rPr>
        <w:t> Протокол формирует заказчик с использованием электронной площадки. 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КОНКУРС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4.4.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конкурса в обязанности Комиссии входит следующее.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3E6521" w:rsidRDefault="00065B2F" w:rsidP="001B14A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3E6521" w:rsidRDefault="00065B2F" w:rsidP="001B14A3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запросов о предоставлении документации о закупке.</w:t>
      </w:r>
      <w:r>
        <w:rPr>
          <w:rFonts w:hAnsi="Times New Roman" w:cs="Times New Roman"/>
          <w:color w:val="000000"/>
          <w:sz w:val="24"/>
          <w:szCs w:val="24"/>
        </w:rPr>
        <w:t> Протокол формирует заказчик с использованием специализированной электронной площадки. 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3E6521" w:rsidRPr="001B14A3" w:rsidRDefault="00065B2F" w:rsidP="001B14A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3E6521" w:rsidRPr="001B14A3" w:rsidRDefault="00065B2F" w:rsidP="001B14A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3E6521" w:rsidRPr="001B14A3" w:rsidRDefault="00065B2F" w:rsidP="001B14A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3E6521" w:rsidRPr="001B14A3" w:rsidRDefault="00065B2F" w:rsidP="001B14A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3E6521" w:rsidRPr="001B14A3" w:rsidRDefault="00065B2F" w:rsidP="001B14A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3E6521" w:rsidRPr="001B14A3" w:rsidRDefault="00065B2F" w:rsidP="001B14A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3E6521" w:rsidRPr="001B14A3" w:rsidRDefault="00065B2F" w:rsidP="001B14A3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АУКЦИОН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аукциона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3E6521" w:rsidRDefault="00065B2F" w:rsidP="001B14A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3E6521" w:rsidRDefault="00065B2F" w:rsidP="001B14A3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специализированной электронной площадки.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3E6521" w:rsidRPr="001B14A3" w:rsidRDefault="00065B2F" w:rsidP="001B14A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3E6521" w:rsidRPr="001B14A3" w:rsidRDefault="00065B2F" w:rsidP="001B14A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E6521" w:rsidRDefault="00065B2F" w:rsidP="001B14A3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использованием специализированной электронной площадки.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3E6521" w:rsidRPr="001B14A3" w:rsidRDefault="00065B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создания и работы Комиссии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основе. Персональный состав Комиссии, ее председатель, заместитель председателя,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секретарь и 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Комиссии утверждаются приказом заказчика.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этом определяются состав комиссии и порядок ее работы, назначается председатель комиссии.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Число членов Комиссии должно быть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должностей.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5.4. Заказчик включает в состав Комиссии преимущественно лиц, прошедших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переподготовку или повышение квалификации в сфере закупок, а также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обладающих специальными знаниями, относящимися к объекту закупки.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 не могут быть:</w:t>
      </w:r>
    </w:p>
    <w:p w:rsidR="003E6521" w:rsidRPr="001B14A3" w:rsidRDefault="00065B2F" w:rsidP="001B14A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3E6521" w:rsidRPr="001B14A3" w:rsidRDefault="00065B2F" w:rsidP="001B14A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3E6521" w:rsidRPr="001B14A3" w:rsidRDefault="00065B2F" w:rsidP="001B14A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3E6521" w:rsidRPr="001B14A3" w:rsidRDefault="00065B2F" w:rsidP="001B14A3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в браке с руководителем участника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неполнородными</w:t>
      </w:r>
      <w:proofErr w:type="spellEnd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5.6. Замена члена комиссии допускается только по решению заказчика.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5.8. Уведомление членов Комиссии о месте, дате и времени проведения заседаний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комиссии осуществляется не позднее чем за два рабочих дня до даты проведения 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заседания посредством направления приглашений, содержащих сведения о повестке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заседания. Подготовка приглашения, представление его на подписание председателю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направление членам комиссии осуществляется секретарем комиссии.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5.9. Председатель Комиссии либо лицо, его замещающее: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осуществляет общее руководство работой Комиссии и обеспечивает выполнение настоящего положения;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объявляет заседание правомочным или выносит решение о его переносе из-за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необходимого количества членов;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открывает и ведет заседания Комиссии, объявляет перерывы;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в случае необходимости выносит на обсуждение Комиссии вопрос о привлечении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работе экспертов.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5.10. Секретарь Комиссии осуществляет подготовку заседаний Комиссии, 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оформление и рассылку необходимых документов, информирование членов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всем вопросам, относящимся к их функциям (в том числе извещение лиц,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работе комиссии, о времени и месте проведения заседаний и обеспечение членов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необходимыми материалами). Обеспечивает взаимодействие с контрактной службой (контрактным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управляющим) в соответствии с положением о контрактной службе заказчика (должностной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инструкцией контрактного управляющего).</w:t>
      </w:r>
    </w:p>
    <w:p w:rsidR="003E6521" w:rsidRPr="001B14A3" w:rsidRDefault="00065B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Права, обязанности и ответственность Комиссии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6.1. Члены Комиссии вправе: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знакомиться со всеми представленными на рассмотрение документами и сведениями,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составляющими заявку на участие в закупке;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выступать по вопросам повестки дня на заседаниях Комиссии;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проверять правильность содержания формируемых 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протоколов,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правильность отражения в этих протоколах своего выступления.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6.2. Члены Комиссии обязаны: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присутствовать на заседаниях Комиссии, за исключением случаев, вызванных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уважительными причинами (временная нетрудоспособность, командировка и другие уважительные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причины);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принимать решения в пределах своей компетенции.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44-ФЗ</w:t>
      </w:r>
      <w:r w:rsidRPr="001B14A3">
        <w:rPr>
          <w:lang w:val="ru-RU"/>
        </w:rPr>
        <w:br/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и настоящего положения, может быть обжаловано любым участником закупки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44-ФЗ, и признано недействительным по решению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контрольного органа в сфере закупок.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3E6521" w:rsidRPr="001B14A3" w:rsidRDefault="00065B2F" w:rsidP="001B1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6.5. Не реже чем один раз в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года по решению заказчика может осуществляться ротация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членов Комиссии. Такая ротация заключается в замене не менее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снижения и предотвращения коррупционных рисков и повышения качества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закупок.</w:t>
      </w:r>
    </w:p>
    <w:sectPr w:rsidR="003E6521" w:rsidRPr="001B14A3" w:rsidSect="0041489D">
      <w:pgSz w:w="11907" w:h="16839"/>
      <w:pgMar w:top="851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62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C7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C2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846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61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15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B4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77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C66E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15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5B2F"/>
    <w:rsid w:val="001B14A3"/>
    <w:rsid w:val="0023280D"/>
    <w:rsid w:val="002D33B1"/>
    <w:rsid w:val="002D3591"/>
    <w:rsid w:val="003514A0"/>
    <w:rsid w:val="003E6521"/>
    <w:rsid w:val="0041489D"/>
    <w:rsid w:val="004F7E17"/>
    <w:rsid w:val="005A05CE"/>
    <w:rsid w:val="00653AF6"/>
    <w:rsid w:val="00713320"/>
    <w:rsid w:val="00724E46"/>
    <w:rsid w:val="007E0693"/>
    <w:rsid w:val="008C2559"/>
    <w:rsid w:val="0090285A"/>
    <w:rsid w:val="009F772E"/>
    <w:rsid w:val="00B5680B"/>
    <w:rsid w:val="00B73A5A"/>
    <w:rsid w:val="00B84B00"/>
    <w:rsid w:val="00C01202"/>
    <w:rsid w:val="00CF108C"/>
    <w:rsid w:val="00E438A1"/>
    <w:rsid w:val="00E621CC"/>
    <w:rsid w:val="00EB4A6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C25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C25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abc-5681</cp:lastModifiedBy>
  <cp:revision>2</cp:revision>
  <cp:lastPrinted>2022-03-24T10:20:00Z</cp:lastPrinted>
  <dcterms:created xsi:type="dcterms:W3CDTF">2023-06-19T08:30:00Z</dcterms:created>
  <dcterms:modified xsi:type="dcterms:W3CDTF">2023-06-19T08:30:00Z</dcterms:modified>
</cp:coreProperties>
</file>